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90" w:rsidRPr="00FC33C1" w:rsidRDefault="00F25590" w:rsidP="00FC33C1">
      <w:pPr>
        <w:spacing w:before="120"/>
        <w:jc w:val="both"/>
        <w:outlineLvl w:val="0"/>
        <w:rPr>
          <w:rFonts w:ascii="TH SarabunPSK" w:eastAsia="Angsana New" w:hAnsi="TH SarabunPSK" w:cs="TH SarabunPSK" w:hint="cs"/>
          <w:sz w:val="36"/>
          <w:szCs w:val="36"/>
        </w:rPr>
      </w:pPr>
    </w:p>
    <w:p w:rsidR="00F25590" w:rsidRPr="007349F7" w:rsidRDefault="00F25590" w:rsidP="00F25590">
      <w:pPr>
        <w:jc w:val="center"/>
        <w:rPr>
          <w:rFonts w:ascii="TH SarabunPSK" w:hAnsi="TH SarabunPSK" w:cs="TH SarabunPSK"/>
          <w:sz w:val="40"/>
          <w:szCs w:val="40"/>
        </w:rPr>
      </w:pPr>
      <w:r w:rsidRPr="007349F7">
        <w:rPr>
          <w:rFonts w:ascii="TH SarabunPSK" w:hAnsi="TH SarabunPSK" w:cs="TH SarabunPSK" w:hint="cs"/>
          <w:sz w:val="40"/>
          <w:szCs w:val="40"/>
          <w:cs/>
        </w:rPr>
        <w:t>สารบัญภาพ</w:t>
      </w:r>
    </w:p>
    <w:p w:rsidR="00F25590" w:rsidRPr="007349F7" w:rsidRDefault="00F25590" w:rsidP="00F25590">
      <w:pPr>
        <w:jc w:val="right"/>
        <w:rPr>
          <w:rFonts w:ascii="TH SarabunPSK" w:hAnsi="TH SarabunPSK" w:cs="TH SarabunPSK"/>
          <w:sz w:val="36"/>
          <w:szCs w:val="36"/>
        </w:rPr>
      </w:pPr>
      <w:r w:rsidRPr="007349F7">
        <w:rPr>
          <w:rFonts w:ascii="TH SarabunPSK" w:hAnsi="TH SarabunPSK" w:cs="TH SarabunPSK" w:hint="cs"/>
          <w:sz w:val="36"/>
          <w:szCs w:val="36"/>
          <w:cs/>
        </w:rPr>
        <w:t>หน้า</w:t>
      </w:r>
    </w:p>
    <w:sdt>
      <w:sdtPr>
        <w:rPr>
          <w:rFonts w:ascii="Cordia New" w:eastAsia="Cordia New" w:hAnsi="Cordia New" w:cs="Cordia New"/>
          <w:b w:val="0"/>
          <w:bCs w:val="0"/>
          <w:color w:val="auto"/>
          <w:szCs w:val="28"/>
          <w:cs/>
          <w:lang w:val="th-TH"/>
        </w:rPr>
        <w:id w:val="22650185"/>
        <w:docPartObj>
          <w:docPartGallery w:val="Table of Contents"/>
          <w:docPartUnique/>
        </w:docPartObj>
      </w:sdtPr>
      <w:sdtEndPr>
        <w:rPr>
          <w:rFonts w:cstheme="minorBidi"/>
          <w:cs w:val="0"/>
          <w:lang w:val="en-US"/>
        </w:rPr>
      </w:sdtEndPr>
      <w:sdtContent>
        <w:p w:rsidR="00FC33C1" w:rsidRDefault="00FC33C1">
          <w:pPr>
            <w:pStyle w:val="af0"/>
          </w:pPr>
        </w:p>
        <w:p w:rsidR="00FC33C1" w:rsidRPr="00C23A2C" w:rsidRDefault="00FC33C1" w:rsidP="00FC33C1">
          <w:pPr>
            <w:pStyle w:val="3"/>
            <w:rPr>
              <w:rFonts w:ascii="TH SarabunPSK" w:eastAsia="Times New Roman" w:hAnsi="TH SarabunPSK" w:cs="TH SarabunPSK"/>
            </w:rPr>
          </w:pPr>
          <w:r w:rsidRPr="00C23A2C">
            <w:rPr>
              <w:rFonts w:ascii="TH SarabunPSK" w:eastAsia="Times New Roman" w:hAnsi="TH SarabunPSK" w:cs="TH SarabunPSK"/>
              <w:cs/>
            </w:rPr>
            <w:t>ภาพที่ ๑ ปิรามิดประชากร</w:t>
          </w:r>
          <w:r w:rsidRPr="00C23A2C">
            <w:rPr>
              <w:rFonts w:ascii="TH SarabunPSK" w:eastAsia="Angsana New" w:hAnsi="TH SarabunPSK" w:cs="TH SarabunPSK"/>
              <w:cs/>
            </w:rPr>
            <w:t>จังหวัดประจวบคีรีขันธ์</w:t>
          </w:r>
          <w:r w:rsidRPr="00C23A2C">
            <w:rPr>
              <w:rFonts w:ascii="TH SarabunPSK" w:eastAsia="Angsana New" w:hAnsi="TH SarabunPSK" w:cs="TH SarabunPSK"/>
            </w:rPr>
            <w:t xml:space="preserve">   </w:t>
          </w:r>
          <w:r w:rsidRPr="00C23A2C">
            <w:rPr>
              <w:rFonts w:ascii="TH SarabunPSK" w:eastAsia="Times New Roman" w:hAnsi="TH SarabunPSK" w:cs="TH SarabunPSK"/>
              <w:cs/>
            </w:rPr>
            <w:t>ณ</w:t>
          </w:r>
          <w:r w:rsidRPr="00C23A2C">
            <w:rPr>
              <w:rFonts w:ascii="TH SarabunPSK" w:eastAsia="Times New Roman" w:hAnsi="TH SarabunPSK" w:cs="TH SarabunPSK"/>
            </w:rPr>
            <w:t xml:space="preserve"> 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ธันวาคม   ๒๕๕๕    </w:t>
          </w:r>
          <w:r w:rsidRPr="00C23A2C">
            <w:rPr>
              <w:rFonts w:ascii="TH SarabunPSK" w:eastAsia="Times New Roman" w:hAnsi="TH SarabunPSK" w:cs="TH SarabunPSK"/>
            </w:rPr>
            <w:t xml:space="preserve">                    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     </w:t>
          </w:r>
          <w:r w:rsidR="00351238">
            <w:rPr>
              <w:rFonts w:ascii="TH SarabunPSK" w:eastAsia="Times New Roman" w:hAnsi="TH SarabunPSK" w:cs="TH SarabunPSK" w:hint="cs"/>
              <w:cs/>
            </w:rPr>
            <w:t xml:space="preserve"> ๖</w:t>
          </w:r>
        </w:p>
        <w:p w:rsidR="00FC33C1" w:rsidRPr="00C23A2C" w:rsidRDefault="00FC33C1" w:rsidP="00FC33C1">
          <w:pPr>
            <w:pStyle w:val="3"/>
            <w:rPr>
              <w:rFonts w:ascii="TH SarabunPSK" w:eastAsia="Angsana New" w:hAnsi="TH SarabunPSK" w:cs="TH SarabunPSK"/>
            </w:rPr>
          </w:pPr>
          <w:r w:rsidRPr="00C23A2C">
            <w:rPr>
              <w:rFonts w:ascii="TH SarabunPSK" w:eastAsia="Angsana New" w:hAnsi="TH SarabunPSK" w:cs="TH SarabunPSK"/>
              <w:cs/>
            </w:rPr>
            <w:t>ภาพที่ ๒ การกระจายตัวประชากรจำแนกรายอำเภอ จังหวัดประจวบคีรีขันธ์</w:t>
          </w:r>
          <w:r w:rsidRPr="00C23A2C">
            <w:rPr>
              <w:rFonts w:ascii="TH SarabunPSK" w:eastAsia="Times New Roman" w:hAnsi="TH SarabunPSK" w:cs="TH SarabunPSK"/>
              <w:cs/>
            </w:rPr>
            <w:t xml:space="preserve"> ณ ธันวาคม๒๕๕๕</w:t>
          </w:r>
          <w:r w:rsidRPr="00C23A2C">
            <w:rPr>
              <w:rFonts w:ascii="TH SarabunPSK" w:eastAsia="Times New Roman" w:hAnsi="TH SarabunPSK" w:cs="TH SarabunPSK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cs/>
            </w:rPr>
            <w:t xml:space="preserve">  </w:t>
          </w:r>
          <w:r w:rsidR="00351238">
            <w:rPr>
              <w:rFonts w:ascii="TH SarabunPSK" w:eastAsia="Angsana New" w:hAnsi="TH SarabunPSK" w:cs="TH SarabunPSK" w:hint="cs"/>
              <w:cs/>
            </w:rPr>
            <w:t xml:space="preserve"> ๗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ภาพที่ ๓ แนวโน้มการเปลี่ยนแปลงประชากร  ปี ๒๕๓๕, ๒๕๔๕ และ ๒๕๕๕                          </w:t>
          </w:r>
          <w:r w:rsidR="00351238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 xml:space="preserve"> ๘</w:t>
          </w:r>
        </w:p>
        <w:p w:rsidR="00FC33C1" w:rsidRPr="00C23A2C" w:rsidRDefault="00FC33C1" w:rsidP="00FC33C1">
          <w:pPr>
            <w:tabs>
              <w:tab w:val="left" w:pos="2552"/>
            </w:tabs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ที่ ๔ แสดงอัตราเกิด  อัตราตายต่อพันประชากร  และ ร้อยละการเพิ่ม ของประชากร            </w:t>
          </w:r>
          <w:r w:rsidR="00351238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           จังหวัดประจวบคีรีขันธ์   ปี พ.ศ.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๒๕๔</w:t>
          </w:r>
          <w:r w:rsidR="00351238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๘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-๒๕๕</w:t>
          </w:r>
          <w:r w:rsidR="00351238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๕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ภาพที่ ๕ อัตราตาย ทารกต่ำกว่า ๑ ปี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,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ต่ำกว่า๕ ปี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="00C3019F">
            <w:rPr>
              <w:rFonts w:ascii="TH SarabunPSK" w:eastAsia="Angsana New" w:hAnsi="TH SarabunPSK" w:cs="TH SarabunPSK"/>
              <w:sz w:val="32"/>
              <w:szCs w:val="32"/>
              <w:cs/>
            </w:rPr>
            <w:t>จังหวัดประจวบคีรีขันธ์ ปี ๒๕๔</w:t>
          </w:r>
          <w:r w:rsidR="00C3019F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๘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–๒๕๕</w:t>
          </w:r>
          <w:r w:rsidR="00C3019F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๕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</w:t>
          </w:r>
          <w:r w:rsidR="00C3019F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 xml:space="preserve">  ๙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ภาพที่ ๖ อัตราทารกเกิดไร้ชีพ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, </w:t>
          </w:r>
          <w:r w:rsidR="00F11306">
            <w:rPr>
              <w:rFonts w:ascii="TH SarabunPSK" w:eastAsia="Angsana New" w:hAnsi="TH SarabunPSK" w:cs="TH SarabunPSK"/>
              <w:sz w:val="32"/>
              <w:szCs w:val="32"/>
              <w:cs/>
            </w:rPr>
            <w:t>ตายปริกำเนิด ปี ๒๕๔๗ –๒๕๕</w:t>
          </w:r>
          <w:r w:rsidR="00F11306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๕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๑</w:t>
          </w:r>
          <w:r w:rsidR="00F11306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๐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ที่ ๗ อัตรามารดาตาย    จังหวัดประจวบคีรีขันธ์  ปี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๒๕๔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๘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–๒๕๕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๕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ab/>
            <w:t xml:space="preserve">   </w:t>
          </w:r>
          <w:r w:rsidR="004F5B2B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๑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๐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 ๘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จำนวนผู้ป่วยนอกโรงพยาบาลของจังหวัดประจวบคีรีขันธ์ ปีงบประมาณ๒๕๕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–๒๕๕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๖</w:t>
          </w:r>
          <w:r>
            <w:rPr>
              <w:rFonts w:ascii="TH SarabunPSK" w:eastAsia="Angsana New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๑</w:t>
          </w:r>
          <w:r w:rsidR="004F5B2B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๑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 ๙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แสดงจำนวนครั้งการรับบริการผู้ป่วยนอก ในโรงพยาบาลสังกัดกระทรวงสาธารณสุข       ๑</w:t>
          </w:r>
          <w:r w:rsidR="004937B4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๑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</w:t>
          </w:r>
          <w:r w:rsidR="004937B4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เปรียบเทียบปีงบประมาณ ๒๕๕</w:t>
          </w:r>
          <w:r w:rsidR="004937B4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-๒๕๕</w:t>
          </w:r>
          <w:r w:rsidR="004937B4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๑๐แสดงจำนวน(ราย)การใช้บริการผู้ป่วยใน ของโรงพยาบาลในสังกัดกระทรวงสาธารณสุข    ๑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๒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br/>
            <w:t xml:space="preserve">           เปรียบเทียบปีงบประมาณ ๒๕๕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-๒๕๕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</w:t>
          </w:r>
        </w:p>
        <w:p w:rsidR="00FC33C1" w:rsidRPr="00C23A2C" w:rsidRDefault="00FC33C1" w:rsidP="00FC33C1">
          <w:pPr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ที่๑๑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แสดงจำนวนวันนอนผู้ป่วยใน ของโรงพยาบาลสังกัดกระทรวงสาธารณสุข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  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</w:t>
          </w:r>
          <w:r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๑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๒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เปรียบเทียบปีงบประมาณ ๒๕๕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-๒๕๕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</w:t>
          </w:r>
        </w:p>
        <w:p w:rsidR="00FC33C1" w:rsidRPr="00C23A2C" w:rsidRDefault="00FC33C1" w:rsidP="00FC33C1">
          <w:pPr>
            <w:pStyle w:val="a3"/>
            <w:tabs>
              <w:tab w:val="clear" w:pos="4153"/>
              <w:tab w:val="clear" w:pos="8306"/>
            </w:tabs>
            <w:rPr>
              <w:rFonts w:ascii="TH SarabunPSK" w:eastAsia="Angsana New" w:hAnsi="TH SarabunPSK" w:cs="TH SarabunPSK"/>
              <w:sz w:val="32"/>
              <w:szCs w:val="32"/>
            </w:rPr>
          </w:pP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ภาพที่๑๒เปรียบเทียบจำนวนการตาย จำแนกเพศ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ของประชากรจังหวัดประจวบคีรีขันธ์              </w:t>
          </w:r>
          <w:r w:rsidR="00CC3B70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๑</w:t>
          </w:r>
          <w:r w:rsidR="001E456D">
            <w:rPr>
              <w:rFonts w:ascii="TH SarabunPSK" w:eastAsia="Angsana New" w:hAnsi="TH SarabunPSK" w:cs="TH SarabunPSK" w:hint="cs"/>
              <w:sz w:val="32"/>
              <w:szCs w:val="32"/>
              <w:cs/>
            </w:rPr>
            <w:t>๙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 xml:space="preserve">                      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br/>
            <w:t xml:space="preserve">           ปี  พ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</w:rPr>
            <w:t>.</w:t>
          </w:r>
          <w:r w:rsidRPr="00C23A2C">
            <w:rPr>
              <w:rFonts w:ascii="TH SarabunPSK" w:eastAsia="Angsana New" w:hAnsi="TH SarabunPSK" w:cs="TH SarabunPSK"/>
              <w:sz w:val="32"/>
              <w:szCs w:val="32"/>
              <w:cs/>
            </w:rPr>
            <w:t>ศ ๒๕๕๐-๒๕๕๕</w:t>
          </w:r>
        </w:p>
        <w:p w:rsidR="00FC33C1" w:rsidRPr="00C23A2C" w:rsidRDefault="00FC33C1" w:rsidP="004C085D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ภาพที่๑๓การจัดเครือข่ายบริการสาธารณสุข จังหวัดประจวบคีรีขันธ์ ปีงบประมาณ ๒๕๕</w:t>
          </w:r>
          <w:r w:rsidR="00CC3B70"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>
            <w:rPr>
              <w:rFonts w:ascii="TH SarabunPSK" w:hAnsi="TH SarabunPSK" w:cs="TH SarabunPSK"/>
              <w:sz w:val="32"/>
              <w:szCs w:val="32"/>
            </w:rPr>
            <w:t xml:space="preserve">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๓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ภาพที่๑๔ขั้นตอนการลงทะเบียนบัตรประกันสุขภาพถ้วนหน้า จังหวัดประจวบคีรีขันธ์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</w:t>
          </w:r>
          <w:r w:rsidR="00CC3B70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ภาพที่๑๕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การบริหารเงินหลักประก</w:t>
          </w:r>
          <w:r w:rsidR="00682536">
            <w:rPr>
              <w:rFonts w:ascii="TH SarabunPSK" w:hAnsi="TH SarabunPSK" w:cs="TH SarabunPSK"/>
              <w:sz w:val="32"/>
              <w:szCs w:val="32"/>
              <w:cs/>
            </w:rPr>
            <w:t>ันสุขภาพถ้วนหน้า ปีงบประมาณ ๒๕๕</w:t>
          </w:r>
          <w:r w:rsidR="00682536"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         </w:t>
          </w:r>
          <w:r w:rsidR="00682536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๙</w:t>
          </w:r>
        </w:p>
        <w:p w:rsidR="00FC33C1" w:rsidRPr="00C23A2C" w:rsidRDefault="00FC33C1" w:rsidP="00FC33C1">
          <w:pPr>
            <w:pStyle w:val="a7"/>
            <w:spacing w:after="0"/>
            <w:ind w:left="0"/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ภาพที่๑๖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napToGrid w:val="0"/>
              <w:sz w:val="32"/>
              <w:szCs w:val="32"/>
              <w:cs/>
              <w:lang w:eastAsia="th-TH"/>
            </w:rPr>
            <w:t>ขั้นตอน  การรับ/แก้ไข   เรื่องร้องเรียนหลักประกันสุขภาพถ้วนหน้า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      </w:t>
          </w:r>
          <w:r w:rsidR="00682536">
            <w:rPr>
              <w:rFonts w:ascii="TH SarabunPSK" w:hAnsi="TH SarabunPSK" w:cs="TH SarabunPSK" w:hint="cs"/>
              <w:sz w:val="32"/>
              <w:szCs w:val="32"/>
              <w:cs/>
            </w:rPr>
            <w:t>๓๙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ภาพที่๑๗ อัตราป่วยโรคอุจจาระร่วง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จำแนกกลุ่มอายุ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จังหวัดประจวบคีรีขันธ์ 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๕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ภาพที่๑๘ อัตราป่วยโรค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>อุจจาระร่วง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จำแนกตามกลุ่มอา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ชีพ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จังหวัดประจวบคีรีขันธ์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</w:t>
          </w:r>
          <w:r w:rsidR="000C1EA2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๖๐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ภาพที่๑๙ จำนวนผู้ป่วยโรคอุจจาระร่วง จำแนกรายเดือน จังหวัดประจวบคีรีขันธ์ 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๖๐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>ภาพที่๒๐ อัตราป่วยโรคอุจจาระร่วง จำแนกรา</w:t>
          </w:r>
          <w:r w:rsidR="000C1EA2">
            <w:rPr>
              <w:rFonts w:ascii="TH SarabunPSK" w:hAnsi="TH SarabunPSK" w:cs="TH SarabunPSK"/>
              <w:sz w:val="32"/>
              <w:szCs w:val="32"/>
              <w:cs/>
            </w:rPr>
            <w:t>ยอำเภอจังหวัดประจวบคีรีขันธ์</w:t>
          </w:r>
          <w:r w:rsidR="000C1EA2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๖๑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ภาพที่๒๑ อัตราป่วยโรคปอดบวม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จำแนกกลุ่มอายุ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จังหวัดประจวบคีรีขันธ์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      ๖๒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ภาพที่๒๒ อัตราป่วยโรคปอดบวม จำแนกตาม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>อาชีพ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ภาพที่๒๓ จำนวนผู้ป่วยโรคปอดบวม จำแนกรายเดือน จังหวัดประจวบคีรีขันธ์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ภาพที่๒๔ อัตราป่วยโรคปอดบวม จำแนกรายอำเภอ จังหวัดประจวบคีรีขันธ์ 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  <w:cs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๒๕ อัตราป่วยโรค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อาหารเป็นพิษ จำแนกกลุ่มอายุ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จังหวัดประจวบคีรีขันธ์</w:t>
          </w:r>
          <w:r w:rsidR="004E22FA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</w:t>
          </w:r>
          <w:r w:rsidRPr="00C23A2C">
            <w:rPr>
              <w:rFonts w:ascii="TH SarabunPSK" w:hAnsi="TH SarabunPSK" w:cs="TH SarabunPSK"/>
              <w:sz w:val="32"/>
              <w:szCs w:val="32"/>
            </w:rPr>
            <w:t xml:space="preserve">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๕</w:t>
          </w:r>
        </w:p>
        <w:p w:rsidR="00FC33C1" w:rsidRPr="00C23A2C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๒๖ </w:t>
          </w:r>
          <w:r w:rsidR="00F81CA0"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โรค</w:t>
          </w:r>
          <w:r w:rsidR="00F81CA0">
            <w:rPr>
              <w:rFonts w:ascii="TH SarabunPSK" w:hAnsi="TH SarabunPSK" w:cs="TH SarabunPSK" w:hint="cs"/>
              <w:sz w:val="32"/>
              <w:szCs w:val="32"/>
              <w:cs/>
            </w:rPr>
            <w:t>อาหารเป็นพิษ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</w:t>
          </w:r>
          <w:r w:rsidR="00F81CA0">
            <w:rPr>
              <w:rFonts w:ascii="TH SarabunPSK" w:hAnsi="TH SarabunPSK" w:cs="TH SarabunPSK" w:hint="cs"/>
              <w:sz w:val="32"/>
              <w:szCs w:val="32"/>
              <w:cs/>
            </w:rPr>
            <w:t>อาชีพ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</w:t>
          </w:r>
          <w:r w:rsidR="00F81CA0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๕</w:t>
          </w: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Pr="007349F7" w:rsidRDefault="007349F7" w:rsidP="007349F7">
          <w:pPr>
            <w:ind w:left="7200" w:firstLine="720"/>
            <w:rPr>
              <w:rFonts w:ascii="TH SarabunPSK" w:hAnsi="TH SarabunPSK" w:cs="TH SarabunPSK"/>
              <w:sz w:val="36"/>
              <w:szCs w:val="36"/>
            </w:rPr>
          </w:pPr>
          <w:r w:rsidRPr="007349F7">
            <w:rPr>
              <w:rFonts w:ascii="TH SarabunPSK" w:hAnsi="TH SarabunPSK" w:cs="TH SarabunPSK" w:hint="cs"/>
              <w:sz w:val="36"/>
              <w:szCs w:val="36"/>
              <w:cs/>
            </w:rPr>
            <w:lastRenderedPageBreak/>
            <w:t>หน้า</w:t>
          </w: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6D3707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๒๗ จำนวนผู้ป่วยโรค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>อาหารเป็น</w:t>
          </w:r>
          <w:r w:rsidR="00085869">
            <w:rPr>
              <w:rFonts w:ascii="TH SarabunPSK" w:hAnsi="TH SarabunPSK" w:cs="TH SarabunPSK" w:hint="cs"/>
              <w:sz w:val="32"/>
              <w:szCs w:val="32"/>
              <w:cs/>
            </w:rPr>
            <w:t>พิษ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จำแนกรายเดือน จังหวัดประจวบคีรีขันธ์</w:t>
          </w:r>
          <w:r w:rsidR="00085869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</w:t>
          </w:r>
          <w:r w:rsidR="00085869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</w:t>
          </w:r>
          <w:r w:rsidR="00085869">
            <w:rPr>
              <w:rFonts w:ascii="TH SarabunPSK" w:hAnsi="TH SarabunPSK" w:cs="TH SarabunPSK"/>
              <w:sz w:val="32"/>
              <w:szCs w:val="32"/>
              <w:cs/>
            </w:rPr>
            <w:t xml:space="preserve"> 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                 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</w:r>
          <w:r w:rsidR="0085116B"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>๘</w:t>
          </w:r>
          <w:r w:rsidR="0085116B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จำนวนผู้ป่วยโรค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>อาหารเป็นพิษ</w:t>
          </w:r>
          <w:r w:rsidR="0085116B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>อำเภอ</w:t>
          </w:r>
          <w:r w:rsidR="0085116B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๖๗</w:t>
          </w:r>
          <w:r w:rsidR="0085116B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</w:t>
          </w:r>
          <w:r w:rsidR="0085116B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</w:t>
          </w:r>
          <w:r w:rsidR="0085116B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๒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>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อัตราป่วยโรคไข้เลือดออก จำแนก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>กลุ่มอายุ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             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>๖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๘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</w:r>
          <w:r w:rsidR="006D3707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>๓๐</w:t>
          </w:r>
          <w:r w:rsidR="006D3707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="006D3707" w:rsidRPr="00C23A2C">
            <w:rPr>
              <w:rFonts w:ascii="TH SarabunPSK" w:hAnsi="TH SarabunPSK" w:cs="TH SarabunPSK"/>
              <w:sz w:val="32"/>
              <w:szCs w:val="32"/>
              <w:cs/>
            </w:rPr>
            <w:t>ป่วยโรคไข้เลือดออก จำแนก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>อาชีพ</w:t>
          </w:r>
          <w:r w:rsidR="006D3707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</w:t>
          </w:r>
          <w:r w:rsidR="006D3707">
            <w:rPr>
              <w:rFonts w:ascii="TH SarabunPSK" w:hAnsi="TH SarabunPSK" w:cs="TH SarabunPSK"/>
              <w:sz w:val="32"/>
              <w:szCs w:val="32"/>
              <w:cs/>
            </w:rPr>
            <w:t xml:space="preserve">วบคีรีขันธ์                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๖๘</w:t>
          </w:r>
          <w:r w:rsidR="006D3707"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6D3707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</w:t>
          </w:r>
        </w:p>
        <w:p w:rsidR="006D3707" w:rsidRDefault="00F45EF7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๓๑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ป่วยโรคไข้เลือดออก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รายเดือน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ประจวบคีรีขันธ์            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๖๙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</w:t>
          </w:r>
        </w:p>
        <w:p w:rsidR="006D3707" w:rsidRDefault="00F45EF7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 w:rsidR="002F3876">
            <w:rPr>
              <w:rFonts w:ascii="TH SarabunPSK" w:hAnsi="TH SarabunPSK" w:cs="TH SarabunPSK" w:hint="cs"/>
              <w:sz w:val="32"/>
              <w:szCs w:val="32"/>
              <w:cs/>
            </w:rPr>
            <w:t>๓๒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อัตราป่วยโรคไข้เลือดออก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อำเภอ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                  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๖๙</w:t>
          </w:r>
        </w:p>
        <w:p w:rsidR="002F3876" w:rsidRDefault="002F3876" w:rsidP="002F3876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๓๓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มือ เท้า ปาก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กลุ่มอายุ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            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๗๐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br/>
            <w:t xml:space="preserve">ภาพที่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B35474">
            <w:rPr>
              <w:rFonts w:ascii="TH SarabunPSK" w:hAnsi="TH SarabunPSK" w:cs="TH SarabunPSK" w:hint="cs"/>
              <w:sz w:val="32"/>
              <w:szCs w:val="32"/>
              <w:cs/>
            </w:rPr>
            <w:t>๔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ป่วย</w:t>
          </w:r>
          <w:r w:rsidR="00B35474">
            <w:rPr>
              <w:rFonts w:ascii="TH SarabunPSK" w:hAnsi="TH SarabunPSK" w:cs="TH SarabunPSK" w:hint="cs"/>
              <w:sz w:val="32"/>
              <w:szCs w:val="32"/>
              <w:cs/>
            </w:rPr>
            <w:t>มือ เท้า ปาก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อาชีพ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วบคีรีขันธ์                    </w:t>
          </w:r>
          <w:r w:rsidR="00B35474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๗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๑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</w:t>
          </w:r>
        </w:p>
        <w:p w:rsidR="002F3876" w:rsidRDefault="002F3876" w:rsidP="002F3876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E96621">
            <w:rPr>
              <w:rFonts w:ascii="TH SarabunPSK" w:hAnsi="TH SarabunPSK" w:cs="TH SarabunPSK" w:hint="cs"/>
              <w:sz w:val="32"/>
              <w:szCs w:val="32"/>
              <w:cs/>
            </w:rPr>
            <w:t>๕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โรค</w:t>
          </w:r>
          <w:r w:rsidR="00E96621">
            <w:rPr>
              <w:rFonts w:ascii="TH SarabunPSK" w:hAnsi="TH SarabunPSK" w:cs="TH SarabunPSK" w:hint="cs"/>
              <w:sz w:val="32"/>
              <w:szCs w:val="32"/>
              <w:cs/>
            </w:rPr>
            <w:t>มือ เท้า ปาก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รายเดือน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ประจวบคีรีขันธ์               </w:t>
          </w:r>
          <w:r w:rsidR="00E96621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</w:t>
          </w:r>
          <w:r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๗๑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</w:t>
          </w:r>
        </w:p>
        <w:p w:rsidR="002F3876" w:rsidRDefault="002F3876" w:rsidP="002F3876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ภาพที่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E96621"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</w:t>
          </w:r>
          <w:r w:rsidR="00E96621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มือ เท้า ปาก 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อำเภอ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                   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๗๒</w:t>
          </w:r>
        </w:p>
        <w:p w:rsidR="00F45EF7" w:rsidRDefault="00154877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๗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อัตราป่วยโรคไข้หวัดใหญ่ จำแนกตามกลุ่มอายุ จังหวัดประจวบคีรีขันธ์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๗๓</w:t>
          </w:r>
        </w:p>
        <w:p w:rsidR="00F45EF7" w:rsidRDefault="00154877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๓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๘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อัตราป่วยโรคไข้หวัดใหญ่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อาชีพ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        ๗๓</w:t>
          </w:r>
        </w:p>
        <w:p w:rsidR="00154877" w:rsidRDefault="00154877" w:rsidP="00FC33C1">
          <w:pPr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  <w:cs/>
            </w:rPr>
            <w:t>ภาพที่ ๓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จำนวนผู้ป่วย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โรคไข้หวัดใหญ่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รายเดือน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           ๗๔</w:t>
          </w:r>
        </w:p>
        <w:p w:rsidR="00154877" w:rsidRDefault="004C5575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๔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๐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อัตราป่วยโรคไข้หวัดใหญ่ จำแนก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รายอำเภอ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จังหวัดประจวบคีรีขันธ์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๗๕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</w:p>
        <w:p w:rsidR="003844B9" w:rsidRDefault="003844B9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๔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๑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จำนวนผู้ฆ่าตัวตายสำเร็จ/ไม่สำเร็จ</w:t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   </w:t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>๑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๒๒</w:t>
          </w:r>
        </w:p>
        <w:p w:rsidR="00154877" w:rsidRDefault="003844B9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>ภาพที่ ๔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๒</w:t>
          </w:r>
          <w:r w:rsidRPr="00C23A2C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ร้อยละการเข้าถึงบริการของผู้ป่วยซึมเศร้า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๑๒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๓</w:t>
          </w:r>
          <w:r w:rsidR="00B40851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</w:t>
          </w:r>
        </w:p>
        <w:p w:rsidR="00F31E93" w:rsidRPr="00F31E93" w:rsidRDefault="00F31E93" w:rsidP="00F31E93">
          <w:pPr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ภาพที่ ๔๓ ร้อยละระดับความสุขของประชากรอายุ 15 ปีขึ้นไป เขตตรวจฯที่ </w:t>
          </w:r>
          <w:r w:rsidRPr="00F31E93">
            <w:rPr>
              <w:rFonts w:ascii="TH SarabunPSK" w:hAnsi="TH SarabunPSK" w:cs="TH SarabunPSK"/>
              <w:sz w:val="32"/>
              <w:szCs w:val="32"/>
            </w:rPr>
            <w:t>5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๑๒๔</w:t>
          </w:r>
        </w:p>
        <w:p w:rsidR="00B40851" w:rsidRPr="00F31E93" w:rsidRDefault="00F31E93" w:rsidP="00FC33C1">
          <w:pPr>
            <w:rPr>
              <w:rFonts w:ascii="TH SarabunPSK" w:hAnsi="TH SarabunPSK" w:cs="TH SarabunPSK"/>
              <w:sz w:val="32"/>
              <w:szCs w:val="32"/>
            </w:rPr>
          </w:pPr>
          <w:r w:rsidRPr="00F31E93">
            <w:rPr>
              <w:rFonts w:ascii="TH SarabunPSK" w:hAnsi="TH SarabunPSK" w:cs="TH SarabunPSK" w:hint="cs"/>
              <w:sz w:val="32"/>
              <w:szCs w:val="32"/>
              <w:cs/>
            </w:rPr>
            <w:t>ภาพที่ ๔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๔</w:t>
          </w:r>
          <w:r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อัตราฆ่าตัวตายสำเร็จจำแนกรายอำเภ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อ ปี 2553-2556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         ๑๒๔</w:t>
          </w:r>
          <w:r w:rsidRPr="00F31E93">
            <w:rPr>
              <w:rFonts w:ascii="TH SarabunPSK" w:hAnsi="TH SarabunPSK" w:cs="TH SarabunPSK" w:hint="cs"/>
              <w:sz w:val="32"/>
              <w:szCs w:val="32"/>
              <w:cs/>
            </w:rPr>
            <w:t>ภาพที่ ๔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๕</w:t>
          </w:r>
          <w:r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อัตราพยายามฆ่าตัวตายจำแนกรายอำเภ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อ ปี 2553-2556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         ๑๒๕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 </w:t>
          </w:r>
          <w:r w:rsidR="00AE132D" w:rsidRPr="00F31E93">
            <w:rPr>
              <w:rFonts w:ascii="TH SarabunPSK" w:hAnsi="TH SarabunPSK" w:cs="TH SarabunPSK" w:hint="cs"/>
              <w:sz w:val="32"/>
              <w:szCs w:val="32"/>
              <w:cs/>
            </w:rPr>
            <w:t>ภาพที่ ๔</w:t>
          </w:r>
          <w:r w:rsidR="00AE132D">
            <w:rPr>
              <w:rFonts w:ascii="TH SarabunPSK" w:hAnsi="TH SarabunPSK" w:cs="TH SarabunPSK" w:hint="cs"/>
              <w:sz w:val="32"/>
              <w:szCs w:val="32"/>
              <w:cs/>
            </w:rPr>
            <w:t>๖</w:t>
          </w:r>
          <w:r w:rsidR="00AE132D"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AE132D">
            <w:rPr>
              <w:rFonts w:ascii="TH SarabunPSK" w:hAnsi="TH SarabunPSK" w:cs="TH SarabunPSK" w:hint="cs"/>
              <w:sz w:val="32"/>
              <w:szCs w:val="32"/>
              <w:cs/>
            </w:rPr>
            <w:t>ร้อยละการฆ่าตัวตายสำเร็จจำแนกเพ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ศ ปี 2553-2556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         ๑๒๕</w:t>
          </w:r>
          <w:r w:rsidR="00AE132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     </w:t>
          </w:r>
          <w:r w:rsidR="00354C5D" w:rsidRPr="00F31E93">
            <w:rPr>
              <w:rFonts w:ascii="TH SarabunPSK" w:hAnsi="TH SarabunPSK" w:cs="TH SarabunPSK" w:hint="cs"/>
              <w:sz w:val="32"/>
              <w:szCs w:val="32"/>
              <w:cs/>
            </w:rPr>
            <w:t>ภาพที่ ๔</w:t>
          </w:r>
          <w:r w:rsidR="00354C5D">
            <w:rPr>
              <w:rFonts w:ascii="TH SarabunPSK" w:hAnsi="TH SarabunPSK" w:cs="TH SarabunPSK" w:hint="cs"/>
              <w:sz w:val="32"/>
              <w:szCs w:val="32"/>
              <w:cs/>
            </w:rPr>
            <w:t>๗</w:t>
          </w:r>
          <w:r w:rsidR="00354C5D"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354C5D">
            <w:rPr>
              <w:rFonts w:ascii="TH SarabunPSK" w:hAnsi="TH SarabunPSK" w:cs="TH SarabunPSK" w:hint="cs"/>
              <w:sz w:val="32"/>
              <w:szCs w:val="32"/>
              <w:cs/>
            </w:rPr>
            <w:t>ร้อยละของผู้ฆ่าตัวตายสำเร็จจำแนกอาย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ุ ปี 2553-2556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         ๑๒๖</w:t>
          </w:r>
          <w:r w:rsidR="00354C5D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DE4478" w:rsidRPr="00F31E93">
            <w:rPr>
              <w:rFonts w:ascii="TH SarabunPSK" w:hAnsi="TH SarabunPSK" w:cs="TH SarabunPSK" w:hint="cs"/>
              <w:sz w:val="32"/>
              <w:szCs w:val="32"/>
              <w:cs/>
            </w:rPr>
            <w:t>ภาพที่ ๔</w:t>
          </w:r>
          <w:r w:rsidR="00DE4478">
            <w:rPr>
              <w:rFonts w:ascii="TH SarabunPSK" w:hAnsi="TH SarabunPSK" w:cs="TH SarabunPSK"/>
              <w:sz w:val="32"/>
              <w:szCs w:val="32"/>
              <w:cs/>
            </w:rPr>
            <w:softHyphen/>
          </w:r>
          <w:r w:rsidR="00DE4478">
            <w:rPr>
              <w:rFonts w:ascii="TH SarabunPSK" w:hAnsi="TH SarabunPSK" w:cs="TH SarabunPSK" w:hint="cs"/>
              <w:sz w:val="32"/>
              <w:szCs w:val="32"/>
              <w:cs/>
            </w:rPr>
            <w:t>๘</w:t>
          </w:r>
          <w:r w:rsidR="00DE4478" w:rsidRPr="00F31E9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 </w:t>
          </w:r>
          <w:r w:rsidR="00DE4478">
            <w:rPr>
              <w:rFonts w:ascii="TH SarabunPSK" w:hAnsi="TH SarabunPSK" w:cs="TH SarabunPSK" w:hint="cs"/>
              <w:sz w:val="32"/>
              <w:szCs w:val="32"/>
              <w:cs/>
            </w:rPr>
            <w:t>ร้อยละผู้ฆ่าตัวตายสำเร็จจำแนกวิธีกา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>ร ปี 2553-2556</w:t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 w:rsidR="001E456D">
            <w:rPr>
              <w:rFonts w:ascii="TH SarabunPSK" w:hAnsi="TH SarabunPSK" w:cs="TH SarabunPSK" w:hint="cs"/>
              <w:sz w:val="32"/>
              <w:szCs w:val="32"/>
              <w:cs/>
            </w:rPr>
            <w:tab/>
            <w:t xml:space="preserve">            ๑๒๖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ab/>
          </w:r>
        </w:p>
        <w:p w:rsidR="00B40851" w:rsidRDefault="00B40851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FC33C1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hAnsi="TH SarabunPSK" w:cs="TH SarabunPSK"/>
              <w:sz w:val="32"/>
              <w:szCs w:val="32"/>
            </w:rPr>
            <w:tab/>
          </w:r>
        </w:p>
        <w:p w:rsidR="00FC33C1" w:rsidRDefault="00FC33C1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7349F7" w:rsidRDefault="007349F7" w:rsidP="00FC33C1">
          <w:pPr>
            <w:rPr>
              <w:rFonts w:ascii="TH SarabunPSK" w:hAnsi="TH SarabunPSK" w:cs="TH SarabunPSK"/>
              <w:sz w:val="32"/>
              <w:szCs w:val="32"/>
            </w:rPr>
          </w:pPr>
        </w:p>
        <w:p w:rsidR="00FC33C1" w:rsidRDefault="00E73177">
          <w:pPr>
            <w:rPr>
              <w:rFonts w:cstheme="minorBidi"/>
            </w:rPr>
          </w:pPr>
        </w:p>
      </w:sdtContent>
    </w:sdt>
    <w:p w:rsidR="00F25590" w:rsidRPr="00C23A2C" w:rsidRDefault="00F25590" w:rsidP="00EA4448">
      <w:pPr>
        <w:rPr>
          <w:rFonts w:ascii="TH SarabunPSK" w:hAnsi="TH SarabunPSK" w:cs="TH SarabunPSK"/>
          <w:sz w:val="32"/>
          <w:szCs w:val="32"/>
          <w:cs/>
        </w:rPr>
      </w:pPr>
    </w:p>
    <w:sectPr w:rsidR="00F25590" w:rsidRPr="00C23A2C" w:rsidSect="004F194C">
      <w:footerReference w:type="default" r:id="rId7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946" w:rsidRDefault="00EF0946" w:rsidP="00854C86">
      <w:r>
        <w:separator/>
      </w:r>
    </w:p>
  </w:endnote>
  <w:endnote w:type="continuationSeparator" w:id="0">
    <w:p w:rsidR="00EF0946" w:rsidRDefault="00EF0946" w:rsidP="0085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i/>
        <w:iCs/>
        <w:sz w:val="22"/>
        <w:szCs w:val="28"/>
        <w:lang w:eastAsia="th-TH"/>
      </w:rPr>
      <w:alias w:val="บริษัท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417858" w:rsidRPr="00417858" w:rsidRDefault="004C085D" w:rsidP="00417858">
        <w:pPr>
          <w:pStyle w:val="a9"/>
          <w:pBdr>
            <w:top w:val="single" w:sz="24" w:space="5" w:color="9BBB59" w:themeColor="accent3"/>
          </w:pBdr>
          <w:jc w:val="center"/>
          <w:rPr>
            <w:i/>
            <w:iCs/>
            <w:color w:val="8C8C8C" w:themeColor="background1" w:themeShade="8C"/>
            <w:sz w:val="22"/>
            <w:szCs w:val="28"/>
          </w:rPr>
        </w:pPr>
        <w:r>
          <w:rPr>
            <w:rFonts w:ascii="TH SarabunPSK" w:hAnsi="TH SarabunPSK" w:cs="TH SarabunPSK" w:hint="cs"/>
            <w:i/>
            <w:iCs/>
            <w:sz w:val="22"/>
            <w:szCs w:val="28"/>
            <w:cs/>
            <w:lang w:eastAsia="th-TH"/>
          </w:rPr>
          <w:t>สรุปผลง</w:t>
        </w:r>
        <w:r w:rsidR="00417858" w:rsidRPr="00417858">
          <w:rPr>
            <w:rFonts w:ascii="TH SarabunPSK" w:hAnsi="TH SarabunPSK" w:cs="TH SarabunPSK"/>
            <w:i/>
            <w:iCs/>
            <w:sz w:val="22"/>
            <w:szCs w:val="28"/>
            <w:cs/>
            <w:lang w:eastAsia="th-TH"/>
          </w:rPr>
          <w:t>านประจำปี   สำนักงานสาธารณสุขจังหวัดประจวบคีรีขันธ์  ปีงบประมาณ  ๒๕๕</w:t>
        </w:r>
        <w:r w:rsidR="00417858" w:rsidRPr="00417858">
          <w:rPr>
            <w:rFonts w:ascii="TH SarabunPSK" w:hAnsi="TH SarabunPSK" w:cs="TH SarabunPSK" w:hint="cs"/>
            <w:i/>
            <w:iCs/>
            <w:sz w:val="22"/>
            <w:szCs w:val="28"/>
            <w:cs/>
            <w:lang w:eastAsia="th-TH"/>
          </w:rPr>
          <w:t>๖</w:t>
        </w:r>
      </w:p>
    </w:sdtContent>
  </w:sdt>
  <w:p w:rsidR="00F25590" w:rsidRPr="004C085D" w:rsidRDefault="00F25590">
    <w:pPr>
      <w:pStyle w:val="a9"/>
      <w:rPr>
        <w:sz w:val="22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946" w:rsidRDefault="00EF0946" w:rsidP="00854C86">
      <w:r>
        <w:separator/>
      </w:r>
    </w:p>
  </w:footnote>
  <w:footnote w:type="continuationSeparator" w:id="0">
    <w:p w:rsidR="00EF0946" w:rsidRDefault="00EF0946" w:rsidP="00854C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164A4"/>
    <w:rsid w:val="00007B15"/>
    <w:rsid w:val="0001041C"/>
    <w:rsid w:val="000164A4"/>
    <w:rsid w:val="000444B4"/>
    <w:rsid w:val="00046266"/>
    <w:rsid w:val="0005602E"/>
    <w:rsid w:val="00057A31"/>
    <w:rsid w:val="0006116A"/>
    <w:rsid w:val="00085869"/>
    <w:rsid w:val="000929FB"/>
    <w:rsid w:val="00095AAA"/>
    <w:rsid w:val="000C1EA2"/>
    <w:rsid w:val="000D3B6C"/>
    <w:rsid w:val="000E16AD"/>
    <w:rsid w:val="000F1CF5"/>
    <w:rsid w:val="00116AE9"/>
    <w:rsid w:val="001172DB"/>
    <w:rsid w:val="001230FD"/>
    <w:rsid w:val="001341B4"/>
    <w:rsid w:val="00154877"/>
    <w:rsid w:val="001B5DC5"/>
    <w:rsid w:val="001C1173"/>
    <w:rsid w:val="001C2B53"/>
    <w:rsid w:val="001D77F9"/>
    <w:rsid w:val="001E456D"/>
    <w:rsid w:val="001E4D3C"/>
    <w:rsid w:val="001E7AD8"/>
    <w:rsid w:val="00207273"/>
    <w:rsid w:val="00232B8A"/>
    <w:rsid w:val="002546D2"/>
    <w:rsid w:val="00260554"/>
    <w:rsid w:val="0027394E"/>
    <w:rsid w:val="00293D9F"/>
    <w:rsid w:val="002A62B5"/>
    <w:rsid w:val="002B0C08"/>
    <w:rsid w:val="002B44E9"/>
    <w:rsid w:val="002E762A"/>
    <w:rsid w:val="002F3876"/>
    <w:rsid w:val="003054A5"/>
    <w:rsid w:val="00321D0F"/>
    <w:rsid w:val="00337C7A"/>
    <w:rsid w:val="00350DD4"/>
    <w:rsid w:val="00351238"/>
    <w:rsid w:val="00354C5D"/>
    <w:rsid w:val="003844B9"/>
    <w:rsid w:val="00385EC4"/>
    <w:rsid w:val="003943DB"/>
    <w:rsid w:val="003B0B32"/>
    <w:rsid w:val="003D2C72"/>
    <w:rsid w:val="003E0267"/>
    <w:rsid w:val="003E6DC0"/>
    <w:rsid w:val="00417858"/>
    <w:rsid w:val="00417FC6"/>
    <w:rsid w:val="00443D6B"/>
    <w:rsid w:val="004454A9"/>
    <w:rsid w:val="00452513"/>
    <w:rsid w:val="004937B4"/>
    <w:rsid w:val="004B5120"/>
    <w:rsid w:val="004B6BB2"/>
    <w:rsid w:val="004B6F18"/>
    <w:rsid w:val="004C085D"/>
    <w:rsid w:val="004C5575"/>
    <w:rsid w:val="004D0D04"/>
    <w:rsid w:val="004E0BEE"/>
    <w:rsid w:val="004E22FA"/>
    <w:rsid w:val="004F194C"/>
    <w:rsid w:val="004F5B2B"/>
    <w:rsid w:val="00516248"/>
    <w:rsid w:val="00527E90"/>
    <w:rsid w:val="005411A8"/>
    <w:rsid w:val="00570F2F"/>
    <w:rsid w:val="005864B7"/>
    <w:rsid w:val="00597396"/>
    <w:rsid w:val="005A146B"/>
    <w:rsid w:val="005B52AA"/>
    <w:rsid w:val="005D4066"/>
    <w:rsid w:val="005D6FBF"/>
    <w:rsid w:val="00613590"/>
    <w:rsid w:val="006436CD"/>
    <w:rsid w:val="0064742A"/>
    <w:rsid w:val="006621F9"/>
    <w:rsid w:val="00682536"/>
    <w:rsid w:val="0069042F"/>
    <w:rsid w:val="00694CBA"/>
    <w:rsid w:val="006D3707"/>
    <w:rsid w:val="006F44BE"/>
    <w:rsid w:val="0071241B"/>
    <w:rsid w:val="007349F7"/>
    <w:rsid w:val="0074550F"/>
    <w:rsid w:val="00755FAB"/>
    <w:rsid w:val="00787F93"/>
    <w:rsid w:val="00794A86"/>
    <w:rsid w:val="007C7BCD"/>
    <w:rsid w:val="00800289"/>
    <w:rsid w:val="00800B68"/>
    <w:rsid w:val="0080791F"/>
    <w:rsid w:val="00820ED4"/>
    <w:rsid w:val="008309DF"/>
    <w:rsid w:val="0085116B"/>
    <w:rsid w:val="008532C8"/>
    <w:rsid w:val="00854C86"/>
    <w:rsid w:val="008626F8"/>
    <w:rsid w:val="0086408A"/>
    <w:rsid w:val="00885077"/>
    <w:rsid w:val="00895DAA"/>
    <w:rsid w:val="008C4BAA"/>
    <w:rsid w:val="008C65BB"/>
    <w:rsid w:val="008D779B"/>
    <w:rsid w:val="0091777D"/>
    <w:rsid w:val="00920058"/>
    <w:rsid w:val="009309FC"/>
    <w:rsid w:val="00931492"/>
    <w:rsid w:val="00941D7C"/>
    <w:rsid w:val="00954BA0"/>
    <w:rsid w:val="0097279E"/>
    <w:rsid w:val="0098584D"/>
    <w:rsid w:val="009A21E7"/>
    <w:rsid w:val="009B0F5E"/>
    <w:rsid w:val="009C3DF7"/>
    <w:rsid w:val="009E3581"/>
    <w:rsid w:val="00A11D56"/>
    <w:rsid w:val="00A15224"/>
    <w:rsid w:val="00A25370"/>
    <w:rsid w:val="00A44FA8"/>
    <w:rsid w:val="00A4572B"/>
    <w:rsid w:val="00A71C76"/>
    <w:rsid w:val="00A8204C"/>
    <w:rsid w:val="00A865F5"/>
    <w:rsid w:val="00A962DE"/>
    <w:rsid w:val="00AB402A"/>
    <w:rsid w:val="00AB62DA"/>
    <w:rsid w:val="00AE132D"/>
    <w:rsid w:val="00AE1E2E"/>
    <w:rsid w:val="00AF465E"/>
    <w:rsid w:val="00B02EBE"/>
    <w:rsid w:val="00B0701C"/>
    <w:rsid w:val="00B35474"/>
    <w:rsid w:val="00B40851"/>
    <w:rsid w:val="00B44BD2"/>
    <w:rsid w:val="00B50C9D"/>
    <w:rsid w:val="00B70014"/>
    <w:rsid w:val="00B8504D"/>
    <w:rsid w:val="00BE785C"/>
    <w:rsid w:val="00BF1D96"/>
    <w:rsid w:val="00BF257D"/>
    <w:rsid w:val="00BF4C4C"/>
    <w:rsid w:val="00C23A2C"/>
    <w:rsid w:val="00C3019F"/>
    <w:rsid w:val="00C308F1"/>
    <w:rsid w:val="00C600B7"/>
    <w:rsid w:val="00C6625E"/>
    <w:rsid w:val="00C972BB"/>
    <w:rsid w:val="00CA587E"/>
    <w:rsid w:val="00CC3B70"/>
    <w:rsid w:val="00CD4AFD"/>
    <w:rsid w:val="00CD6098"/>
    <w:rsid w:val="00CE5A92"/>
    <w:rsid w:val="00D50991"/>
    <w:rsid w:val="00D51642"/>
    <w:rsid w:val="00D57CBC"/>
    <w:rsid w:val="00D66FB1"/>
    <w:rsid w:val="00D7632B"/>
    <w:rsid w:val="00D80036"/>
    <w:rsid w:val="00D81A6D"/>
    <w:rsid w:val="00D87CDC"/>
    <w:rsid w:val="00D93623"/>
    <w:rsid w:val="00D956A6"/>
    <w:rsid w:val="00DA29BD"/>
    <w:rsid w:val="00DA496A"/>
    <w:rsid w:val="00DA6024"/>
    <w:rsid w:val="00DA7D9F"/>
    <w:rsid w:val="00DE4478"/>
    <w:rsid w:val="00E049A1"/>
    <w:rsid w:val="00E06CB1"/>
    <w:rsid w:val="00E134BB"/>
    <w:rsid w:val="00E17F21"/>
    <w:rsid w:val="00E20D32"/>
    <w:rsid w:val="00E227D4"/>
    <w:rsid w:val="00E375C4"/>
    <w:rsid w:val="00E73177"/>
    <w:rsid w:val="00E94A39"/>
    <w:rsid w:val="00E96621"/>
    <w:rsid w:val="00EA4448"/>
    <w:rsid w:val="00EE2713"/>
    <w:rsid w:val="00EE695C"/>
    <w:rsid w:val="00EF0946"/>
    <w:rsid w:val="00F11306"/>
    <w:rsid w:val="00F17CB7"/>
    <w:rsid w:val="00F25590"/>
    <w:rsid w:val="00F31E93"/>
    <w:rsid w:val="00F45EF7"/>
    <w:rsid w:val="00F65144"/>
    <w:rsid w:val="00F65B47"/>
    <w:rsid w:val="00F81CA0"/>
    <w:rsid w:val="00FB0956"/>
    <w:rsid w:val="00FB2974"/>
    <w:rsid w:val="00FC33C1"/>
    <w:rsid w:val="00FC4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4A4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F255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3">
    <w:name w:val="heading 3"/>
    <w:basedOn w:val="a"/>
    <w:next w:val="a"/>
    <w:link w:val="30"/>
    <w:qFormat/>
    <w:rsid w:val="000164A4"/>
    <w:pPr>
      <w:keepNext/>
      <w:outlineLvl w:val="2"/>
    </w:pPr>
    <w:rPr>
      <w:rFonts w:ascii="Times New Roman" w:hAnsi="Times New Roman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0164A4"/>
    <w:rPr>
      <w:rFonts w:ascii="Times New Roman" w:eastAsia="Cordia New" w:hAnsi="Times New Roman" w:cs="Cordia New"/>
      <w:lang w:eastAsia="th-TH"/>
    </w:rPr>
  </w:style>
  <w:style w:type="paragraph" w:styleId="a3">
    <w:name w:val="header"/>
    <w:basedOn w:val="a"/>
    <w:link w:val="a4"/>
    <w:uiPriority w:val="99"/>
    <w:rsid w:val="00516248"/>
    <w:pPr>
      <w:tabs>
        <w:tab w:val="center" w:pos="4153"/>
        <w:tab w:val="right" w:pos="8306"/>
      </w:tabs>
    </w:pPr>
    <w:rPr>
      <w:rFonts w:ascii="Times New Roman" w:hAnsi="Times New Roman"/>
      <w:lang w:eastAsia="th-TH"/>
    </w:rPr>
  </w:style>
  <w:style w:type="character" w:customStyle="1" w:styleId="a4">
    <w:name w:val="หัวกระดาษ อักขระ"/>
    <w:basedOn w:val="a0"/>
    <w:link w:val="a3"/>
    <w:uiPriority w:val="99"/>
    <w:rsid w:val="00516248"/>
    <w:rPr>
      <w:rFonts w:ascii="Times New Roman" w:eastAsia="Cordia New" w:hAnsi="Times New Roman" w:cs="Cordia New"/>
      <w:sz w:val="28"/>
      <w:szCs w:val="28"/>
      <w:lang w:eastAsia="th-TH"/>
    </w:rPr>
  </w:style>
  <w:style w:type="paragraph" w:styleId="a5">
    <w:name w:val="Body Text"/>
    <w:basedOn w:val="a"/>
    <w:link w:val="a6"/>
    <w:rsid w:val="008C4BAA"/>
    <w:rPr>
      <w:rFonts w:ascii="Angsana New" w:hAnsi="Angsana New" w:cs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8C4BAA"/>
    <w:rPr>
      <w:rFonts w:ascii="Angsana New" w:eastAsia="Cordia New" w:hAnsi="Angsana New" w:cs="Angsana New"/>
    </w:rPr>
  </w:style>
  <w:style w:type="paragraph" w:styleId="a7">
    <w:name w:val="Body Text Indent"/>
    <w:basedOn w:val="a"/>
    <w:link w:val="a8"/>
    <w:uiPriority w:val="99"/>
    <w:unhideWhenUsed/>
    <w:rsid w:val="003D2C72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3D2C72"/>
    <w:rPr>
      <w:rFonts w:ascii="Cordia New" w:eastAsia="Cordia New" w:hAnsi="Cordia New" w:cs="Cordi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854C8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854C86"/>
    <w:rPr>
      <w:rFonts w:ascii="Cordia New" w:eastAsia="Cordia New" w:hAnsi="Cordia New" w:cs="Cordia New"/>
      <w:sz w:val="28"/>
      <w:szCs w:val="35"/>
    </w:rPr>
  </w:style>
  <w:style w:type="paragraph" w:styleId="ab">
    <w:name w:val="Balloon Text"/>
    <w:basedOn w:val="a"/>
    <w:link w:val="ac"/>
    <w:uiPriority w:val="99"/>
    <w:semiHidden/>
    <w:unhideWhenUsed/>
    <w:rsid w:val="00854C86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854C86"/>
    <w:rPr>
      <w:rFonts w:ascii="Tahoma" w:eastAsia="Cordia New" w:hAnsi="Tahoma" w:cs="Angsana New"/>
      <w:sz w:val="16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27E90"/>
    <w:pPr>
      <w:spacing w:after="120" w:line="480" w:lineRule="auto"/>
      <w:ind w:left="283"/>
    </w:pPr>
    <w:rPr>
      <w:szCs w:val="35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semiHidden/>
    <w:rsid w:val="00527E90"/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customStyle="1" w:styleId="ListParagraph2">
    <w:name w:val="List Paragraph2"/>
    <w:basedOn w:val="a"/>
    <w:uiPriority w:val="34"/>
    <w:qFormat/>
    <w:rsid w:val="00527E90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paragraph" w:styleId="ad">
    <w:name w:val="Title"/>
    <w:basedOn w:val="a"/>
    <w:link w:val="ae"/>
    <w:qFormat/>
    <w:rsid w:val="00527E90"/>
    <w:pPr>
      <w:jc w:val="center"/>
    </w:pPr>
    <w:rPr>
      <w:rFonts w:ascii="AngsanaUPC" w:hAnsi="AngsanaUPC" w:cs="AngsanaUPC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527E90"/>
    <w:rPr>
      <w:rFonts w:ascii="AngsanaUPC" w:eastAsia="Cordia New" w:hAnsi="AngsanaUPC" w:cs="AngsanaUPC"/>
    </w:rPr>
  </w:style>
  <w:style w:type="paragraph" w:styleId="11">
    <w:name w:val="toc 1"/>
    <w:basedOn w:val="a"/>
    <w:next w:val="a"/>
    <w:autoRedefine/>
    <w:uiPriority w:val="39"/>
    <w:unhideWhenUsed/>
    <w:qFormat/>
    <w:rsid w:val="00F25590"/>
    <w:pPr>
      <w:spacing w:after="100"/>
    </w:pPr>
    <w:rPr>
      <w:szCs w:val="35"/>
    </w:rPr>
  </w:style>
  <w:style w:type="paragraph" w:styleId="af">
    <w:name w:val="table of figures"/>
    <w:basedOn w:val="a"/>
    <w:next w:val="a"/>
    <w:uiPriority w:val="99"/>
    <w:semiHidden/>
    <w:unhideWhenUsed/>
    <w:rsid w:val="00F25590"/>
    <w:rPr>
      <w:szCs w:val="35"/>
    </w:rPr>
  </w:style>
  <w:style w:type="paragraph" w:styleId="31">
    <w:name w:val="toc 3"/>
    <w:basedOn w:val="a"/>
    <w:next w:val="a"/>
    <w:autoRedefine/>
    <w:uiPriority w:val="39"/>
    <w:unhideWhenUsed/>
    <w:qFormat/>
    <w:rsid w:val="00F25590"/>
    <w:pPr>
      <w:spacing w:after="100"/>
      <w:ind w:left="560"/>
    </w:pPr>
    <w:rPr>
      <w:szCs w:val="35"/>
    </w:rPr>
  </w:style>
  <w:style w:type="character" w:customStyle="1" w:styleId="10">
    <w:name w:val="หัวเรื่อง 1 อักขระ"/>
    <w:basedOn w:val="a0"/>
    <w:link w:val="1"/>
    <w:uiPriority w:val="9"/>
    <w:rsid w:val="00F25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f0">
    <w:name w:val="TOC Heading"/>
    <w:basedOn w:val="1"/>
    <w:next w:val="a"/>
    <w:uiPriority w:val="39"/>
    <w:unhideWhenUsed/>
    <w:qFormat/>
    <w:rsid w:val="00F25590"/>
    <w:pPr>
      <w:spacing w:line="276" w:lineRule="auto"/>
      <w:outlineLvl w:val="9"/>
    </w:pPr>
    <w:rPr>
      <w:szCs w:val="36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F25590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</w:rPr>
  </w:style>
  <w:style w:type="character" w:styleId="af1">
    <w:name w:val="Hyperlink"/>
    <w:basedOn w:val="a0"/>
    <w:uiPriority w:val="99"/>
    <w:unhideWhenUsed/>
    <w:rsid w:val="00F255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464F-E3D5-4D7F-AC3A-ACDA67E1D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รายงานประจำปี   สำนักงานสาธารณสุขจังหวัดประจวบคีรีขันธ์  ปีงบประมาณ  ๒๕๕๕</vt:lpstr>
    </vt:vector>
  </TitlesOfParts>
  <Company>สรุปผลงานประจำปี   สำนักงานสาธารณสุขจังหวัดประจวบคีรีขันธ์  ปีงบประมาณ  ๒๕๕๖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รายงานประจำปี   สำนักงานสาธารณสุขจังหวัดประจวบคีรีขันธ์  ปีงบประมาณ  ๒๕๕๕</dc:title>
  <dc:creator>Plan4</dc:creator>
  <cp:lastModifiedBy>Mr.Sumeth</cp:lastModifiedBy>
  <cp:revision>41</cp:revision>
  <cp:lastPrinted>2013-12-25T09:07:00Z</cp:lastPrinted>
  <dcterms:created xsi:type="dcterms:W3CDTF">2013-05-30T07:28:00Z</dcterms:created>
  <dcterms:modified xsi:type="dcterms:W3CDTF">2013-12-25T09:10:00Z</dcterms:modified>
</cp:coreProperties>
</file>